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EE39D9" w14:textId="77777777" w:rsidR="00BC650A" w:rsidRPr="00AB5C95" w:rsidRDefault="00BC650A" w:rsidP="00BC650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5C95">
        <w:rPr>
          <w:rFonts w:ascii="Times New Roman" w:hAnsi="Times New Roman" w:cs="Times New Roman"/>
          <w:b/>
          <w:bCs/>
          <w:sz w:val="24"/>
          <w:szCs w:val="24"/>
        </w:rPr>
        <w:t>ПЛАН ЗА ДЕЙСТВИЕ</w:t>
      </w:r>
    </w:p>
    <w:p w14:paraId="252E1C5D" w14:textId="50CD1F1A" w:rsidR="00BC650A" w:rsidRDefault="00BC650A" w:rsidP="00BC65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КЪМ ПРОГРАМА ЗА ОВЛАДЯВАНЕ ПОПУЛАЦИЯТА НА БЕЗСТОПАНСТВЕНИТЕ КУЧЕТА НА ТЕРИ</w:t>
      </w:r>
      <w:r w:rsidR="00D67C17">
        <w:rPr>
          <w:rFonts w:ascii="Times New Roman" w:hAnsi="Times New Roman" w:cs="Times New Roman"/>
          <w:sz w:val="24"/>
          <w:szCs w:val="24"/>
        </w:rPr>
        <w:t>ТОРИЯТА НА ОБЩИНА ВЕНЕЦ</w:t>
      </w:r>
      <w:r>
        <w:rPr>
          <w:rFonts w:ascii="Times New Roman" w:hAnsi="Times New Roman" w:cs="Times New Roman"/>
          <w:sz w:val="24"/>
          <w:szCs w:val="24"/>
        </w:rPr>
        <w:t xml:space="preserve"> 2026 г. – 2030 г.</w:t>
      </w:r>
    </w:p>
    <w:tbl>
      <w:tblPr>
        <w:tblStyle w:val="a3"/>
        <w:tblpPr w:leftFromText="141" w:rightFromText="141" w:vertAnchor="text" w:horzAnchor="margin" w:tblpXSpec="center" w:tblpY="496"/>
        <w:tblW w:w="11482" w:type="dxa"/>
        <w:tblLook w:val="04A0" w:firstRow="1" w:lastRow="0" w:firstColumn="1" w:lastColumn="0" w:noHBand="0" w:noVBand="1"/>
      </w:tblPr>
      <w:tblGrid>
        <w:gridCol w:w="516"/>
        <w:gridCol w:w="21"/>
        <w:gridCol w:w="2312"/>
        <w:gridCol w:w="1908"/>
        <w:gridCol w:w="22"/>
        <w:gridCol w:w="1667"/>
        <w:gridCol w:w="2368"/>
        <w:gridCol w:w="2668"/>
      </w:tblGrid>
      <w:tr w:rsidR="00BC650A" w:rsidRPr="00AB5C95" w14:paraId="0A87F0D7" w14:textId="77777777" w:rsidTr="00230F3B">
        <w:tc>
          <w:tcPr>
            <w:tcW w:w="237" w:type="dxa"/>
          </w:tcPr>
          <w:p w14:paraId="7502F027" w14:textId="77777777" w:rsidR="00BC650A" w:rsidRPr="00607144" w:rsidRDefault="00BC650A" w:rsidP="00D74BE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71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393" w:type="dxa"/>
            <w:gridSpan w:val="2"/>
          </w:tcPr>
          <w:p w14:paraId="0CC3F63E" w14:textId="66B0C3C2" w:rsidR="00BC650A" w:rsidRPr="00607144" w:rsidRDefault="008C1291" w:rsidP="00D74BE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Мярка/</w:t>
            </w:r>
            <w:r w:rsidR="00BC650A" w:rsidRPr="006071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Действия</w:t>
            </w:r>
          </w:p>
        </w:tc>
        <w:tc>
          <w:tcPr>
            <w:tcW w:w="1978" w:type="dxa"/>
          </w:tcPr>
          <w:p w14:paraId="54CA558E" w14:textId="77777777" w:rsidR="00BC650A" w:rsidRPr="00607144" w:rsidRDefault="00BC650A" w:rsidP="00D74BE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71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Изпълнители   </w:t>
            </w:r>
          </w:p>
        </w:tc>
        <w:tc>
          <w:tcPr>
            <w:tcW w:w="1694" w:type="dxa"/>
            <w:gridSpan w:val="2"/>
          </w:tcPr>
          <w:p w14:paraId="4F56A496" w14:textId="77777777" w:rsidR="00BC650A" w:rsidRDefault="00BC650A" w:rsidP="00D74BE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71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</w:t>
            </w:r>
            <w:r w:rsidR="008C1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 изпълнение</w:t>
            </w:r>
          </w:p>
          <w:p w14:paraId="714108CB" w14:textId="2801278A" w:rsidR="008C1291" w:rsidRPr="00607144" w:rsidRDefault="008C1291" w:rsidP="00D74BE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68" w:type="dxa"/>
          </w:tcPr>
          <w:p w14:paraId="5B3126D2" w14:textId="77777777" w:rsidR="00BC650A" w:rsidRDefault="00BC650A" w:rsidP="00D74BE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71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Източници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</w:t>
            </w:r>
          </w:p>
          <w:p w14:paraId="66FB3646" w14:textId="373A85F0" w:rsidR="00BC650A" w:rsidRPr="00607144" w:rsidRDefault="00BC650A" w:rsidP="00D74BE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71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финансиране </w:t>
            </w:r>
          </w:p>
        </w:tc>
        <w:tc>
          <w:tcPr>
            <w:tcW w:w="2812" w:type="dxa"/>
          </w:tcPr>
          <w:p w14:paraId="4E5E163D" w14:textId="29DAF04E" w:rsidR="00BC650A" w:rsidRPr="00607144" w:rsidRDefault="00BC650A" w:rsidP="00D74BE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71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Очакван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резултат</w:t>
            </w:r>
          </w:p>
        </w:tc>
      </w:tr>
      <w:tr w:rsidR="00BC650A" w:rsidRPr="00525C58" w14:paraId="54A9C72A" w14:textId="77777777" w:rsidTr="00230F3B">
        <w:tc>
          <w:tcPr>
            <w:tcW w:w="11482" w:type="dxa"/>
            <w:gridSpan w:val="8"/>
          </w:tcPr>
          <w:p w14:paraId="1C2F10F2" w14:textId="77777777" w:rsidR="00BC650A" w:rsidRPr="00607144" w:rsidRDefault="00BC650A" w:rsidP="00D74BE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71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Кастрация, обезпаразитяване, маркиране и връщане на животните по местата на залавянето им</w:t>
            </w:r>
          </w:p>
        </w:tc>
      </w:tr>
      <w:tr w:rsidR="00BC650A" w:rsidRPr="00AB5C95" w14:paraId="6D5144FD" w14:textId="77777777" w:rsidTr="00230F3B">
        <w:tc>
          <w:tcPr>
            <w:tcW w:w="237" w:type="dxa"/>
          </w:tcPr>
          <w:p w14:paraId="104A7964" w14:textId="77777777" w:rsidR="00BC650A" w:rsidRPr="00607144" w:rsidRDefault="00BC650A" w:rsidP="00D74BE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71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</w:t>
            </w:r>
          </w:p>
        </w:tc>
        <w:tc>
          <w:tcPr>
            <w:tcW w:w="2393" w:type="dxa"/>
            <w:gridSpan w:val="2"/>
          </w:tcPr>
          <w:p w14:paraId="141FB0B8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Осигуряване на стационарни и /или мобилни амбулатории за обработка на безстопанствени кучета</w:t>
            </w:r>
          </w:p>
          <w:p w14:paraId="1ECB4FF3" w14:textId="77777777" w:rsidR="00BC650A" w:rsidRPr="002E3646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</w:tcPr>
          <w:p w14:paraId="78C6CD3A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Община;</w:t>
            </w:r>
          </w:p>
          <w:p w14:paraId="7DBC33DC" w14:textId="77777777" w:rsidR="00BC650A" w:rsidRPr="00CF6829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за защита на животните</w:t>
            </w:r>
          </w:p>
        </w:tc>
        <w:tc>
          <w:tcPr>
            <w:tcW w:w="1694" w:type="dxa"/>
            <w:gridSpan w:val="2"/>
          </w:tcPr>
          <w:p w14:paraId="381E80A0" w14:textId="77777777" w:rsidR="00BC650A" w:rsidRPr="00CF6829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Постоянен</w:t>
            </w:r>
          </w:p>
        </w:tc>
        <w:tc>
          <w:tcPr>
            <w:tcW w:w="2368" w:type="dxa"/>
          </w:tcPr>
          <w:p w14:paraId="05393DCA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Общински бюджет;</w:t>
            </w:r>
          </w:p>
          <w:p w14:paraId="000422B0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Дарения;</w:t>
            </w:r>
          </w:p>
          <w:p w14:paraId="39B3652C" w14:textId="5A50A5A7" w:rsidR="00BC650A" w:rsidRPr="00A224DF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4DF">
              <w:rPr>
                <w:rFonts w:ascii="Times New Roman" w:hAnsi="Times New Roman" w:cs="Times New Roman"/>
                <w:sz w:val="24"/>
                <w:szCs w:val="24"/>
              </w:rPr>
              <w:t>Проекти</w:t>
            </w:r>
            <w:r w:rsidR="00596582" w:rsidRPr="00A224DF">
              <w:rPr>
                <w:rFonts w:ascii="Times New Roman" w:hAnsi="Times New Roman" w:cs="Times New Roman"/>
                <w:sz w:val="24"/>
                <w:szCs w:val="24"/>
              </w:rPr>
              <w:t>/Европейски фондове</w:t>
            </w:r>
          </w:p>
        </w:tc>
        <w:tc>
          <w:tcPr>
            <w:tcW w:w="2812" w:type="dxa"/>
          </w:tcPr>
          <w:p w14:paraId="323D1B68" w14:textId="53BC0088" w:rsidR="00BC650A" w:rsidRPr="00CF6829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Възможност за обработка на кучета – безстопанствени и домашни в квартали, и</w:t>
            </w:r>
            <w:r w:rsidR="00F95DF1">
              <w:rPr>
                <w:rFonts w:ascii="Times New Roman" w:hAnsi="Times New Roman" w:cs="Times New Roman"/>
                <w:sz w:val="24"/>
                <w:szCs w:val="24"/>
              </w:rPr>
              <w:t>ндустриални и животновъдни зони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</w:p>
        </w:tc>
      </w:tr>
      <w:tr w:rsidR="00BC650A" w:rsidRPr="00AB5C95" w14:paraId="24886A2F" w14:textId="77777777" w:rsidTr="00230F3B">
        <w:tc>
          <w:tcPr>
            <w:tcW w:w="237" w:type="dxa"/>
          </w:tcPr>
          <w:p w14:paraId="61D08070" w14:textId="77777777" w:rsidR="00BC650A" w:rsidRPr="00607144" w:rsidRDefault="00BC650A" w:rsidP="00D74BE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71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1.2</w:t>
            </w:r>
          </w:p>
        </w:tc>
        <w:tc>
          <w:tcPr>
            <w:tcW w:w="2393" w:type="dxa"/>
            <w:gridSpan w:val="2"/>
          </w:tcPr>
          <w:p w14:paraId="16DC437F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Организиране на съвместни проекти/ кампании по кастрация, обезпаразитяване, маркиране и пр. на безстопанствени кучета</w:t>
            </w:r>
          </w:p>
          <w:p w14:paraId="1B162DD0" w14:textId="77777777" w:rsidR="00BC650A" w:rsidRPr="0079152E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</w:tcPr>
          <w:p w14:paraId="3CE853C3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ОДБХ;</w:t>
            </w:r>
          </w:p>
          <w:p w14:paraId="37E23974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Община;</w:t>
            </w:r>
          </w:p>
          <w:p w14:paraId="7CC2FA44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за </w:t>
            </w:r>
          </w:p>
          <w:p w14:paraId="5F080ED1" w14:textId="77777777" w:rsidR="00BC650A" w:rsidRPr="0079152E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на животните</w:t>
            </w:r>
          </w:p>
        </w:tc>
        <w:tc>
          <w:tcPr>
            <w:tcW w:w="1694" w:type="dxa"/>
            <w:gridSpan w:val="2"/>
          </w:tcPr>
          <w:p w14:paraId="532D5B8A" w14:textId="77777777" w:rsidR="00BC650A" w:rsidRPr="00982634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368" w:type="dxa"/>
          </w:tcPr>
          <w:p w14:paraId="0E1DA164" w14:textId="77777777" w:rsidR="00BC650A" w:rsidRPr="00982634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Общински бюджет</w:t>
            </w:r>
          </w:p>
        </w:tc>
        <w:tc>
          <w:tcPr>
            <w:tcW w:w="2812" w:type="dxa"/>
          </w:tcPr>
          <w:p w14:paraId="21C52E28" w14:textId="77777777" w:rsidR="00BC650A" w:rsidRPr="00982634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Масово извършваните мероприятия по кастрация на безстопанствени кучета, допринася за по-бързото и сигурно овладяване на популацията на уличните кучета на дадена територия, а бързото им връщане по местата на залавянето им гарантира недопускането на други, необработени кучета в ареала.</w:t>
            </w:r>
          </w:p>
        </w:tc>
      </w:tr>
      <w:tr w:rsidR="00BC650A" w:rsidRPr="00AB5C95" w14:paraId="211C47D4" w14:textId="77777777" w:rsidTr="00230F3B">
        <w:tc>
          <w:tcPr>
            <w:tcW w:w="237" w:type="dxa"/>
          </w:tcPr>
          <w:p w14:paraId="205E42A6" w14:textId="77777777" w:rsidR="00BC650A" w:rsidRPr="00607144" w:rsidRDefault="00BC650A" w:rsidP="00D74BE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71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1.3</w:t>
            </w:r>
          </w:p>
        </w:tc>
        <w:tc>
          <w:tcPr>
            <w:tcW w:w="2393" w:type="dxa"/>
            <w:gridSpan w:val="2"/>
          </w:tcPr>
          <w:p w14:paraId="5B2FAF46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Просветно-информационни кампании</w:t>
            </w:r>
          </w:p>
          <w:p w14:paraId="4F63E985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026C08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F74B25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0A94EC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FFEA57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CDE5D2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F67770" w14:textId="77777777" w:rsidR="00BC650A" w:rsidRPr="00B321FD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</w:tcPr>
          <w:p w14:paraId="7350EED5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Медии;</w:t>
            </w:r>
          </w:p>
          <w:p w14:paraId="02E757FF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Ветеринарни специалисти;</w:t>
            </w:r>
          </w:p>
          <w:p w14:paraId="0027736F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за защита на животните;</w:t>
            </w:r>
          </w:p>
          <w:p w14:paraId="048419BC" w14:textId="77777777" w:rsidR="00BC650A" w:rsidRPr="00B321FD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Община</w:t>
            </w:r>
          </w:p>
        </w:tc>
        <w:tc>
          <w:tcPr>
            <w:tcW w:w="1694" w:type="dxa"/>
            <w:gridSpan w:val="2"/>
          </w:tcPr>
          <w:p w14:paraId="5ADBF271" w14:textId="77777777" w:rsidR="00BC650A" w:rsidRPr="00B321FD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Постоянен</w:t>
            </w:r>
          </w:p>
        </w:tc>
        <w:tc>
          <w:tcPr>
            <w:tcW w:w="2368" w:type="dxa"/>
          </w:tcPr>
          <w:p w14:paraId="63BE5845" w14:textId="77777777" w:rsidR="00AB6B35" w:rsidRPr="00A224DF" w:rsidRDefault="00AB6B35" w:rsidP="00AB6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4DF">
              <w:rPr>
                <w:rFonts w:ascii="Times New Roman" w:hAnsi="Times New Roman" w:cs="Times New Roman"/>
                <w:sz w:val="24"/>
                <w:szCs w:val="24"/>
              </w:rPr>
              <w:t>Общински бюджет;</w:t>
            </w:r>
          </w:p>
          <w:p w14:paraId="184D2ED4" w14:textId="77777777" w:rsidR="00AB6B35" w:rsidRPr="00A224DF" w:rsidRDefault="00AB6B35" w:rsidP="00AB6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4DF">
              <w:rPr>
                <w:rFonts w:ascii="Times New Roman" w:hAnsi="Times New Roman" w:cs="Times New Roman"/>
                <w:sz w:val="24"/>
                <w:szCs w:val="24"/>
              </w:rPr>
              <w:t>Дарения;</w:t>
            </w:r>
          </w:p>
          <w:p w14:paraId="42F0CEFF" w14:textId="67C51A4A" w:rsidR="00BC650A" w:rsidRPr="00AB6B35" w:rsidRDefault="00596582" w:rsidP="00AB6B35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A224DF">
              <w:rPr>
                <w:rFonts w:ascii="Times New Roman" w:hAnsi="Times New Roman" w:cs="Times New Roman"/>
                <w:sz w:val="24"/>
                <w:szCs w:val="24"/>
              </w:rPr>
              <w:t>Проекти/Европейски фондове</w:t>
            </w:r>
          </w:p>
        </w:tc>
        <w:tc>
          <w:tcPr>
            <w:tcW w:w="2812" w:type="dxa"/>
          </w:tcPr>
          <w:p w14:paraId="2B41F204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Популяризиране действията по проблематиката, предприемани от страна на местната власт и партньорите й по програмата.</w:t>
            </w:r>
          </w:p>
          <w:p w14:paraId="1BEE5414" w14:textId="77777777" w:rsidR="00BC650A" w:rsidRPr="00B321FD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Запознаване на населението с полезна информация за нормативните изисквания, информация за болести пренасяни от животните, начини за предотвратяване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разпространението на зарази и пр.</w:t>
            </w:r>
          </w:p>
        </w:tc>
      </w:tr>
      <w:tr w:rsidR="00BC650A" w:rsidRPr="00AB5C95" w14:paraId="44BE7871" w14:textId="77777777" w:rsidTr="00230F3B">
        <w:tc>
          <w:tcPr>
            <w:tcW w:w="237" w:type="dxa"/>
          </w:tcPr>
          <w:p w14:paraId="54FC4B35" w14:textId="77777777" w:rsidR="00BC650A" w:rsidRPr="00607144" w:rsidRDefault="00BC650A" w:rsidP="00D74BE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71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1.4</w:t>
            </w:r>
          </w:p>
        </w:tc>
        <w:tc>
          <w:tcPr>
            <w:tcW w:w="2393" w:type="dxa"/>
            <w:gridSpan w:val="2"/>
          </w:tcPr>
          <w:p w14:paraId="6DDE1D1F" w14:textId="721AD249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Преброяване на безстопанствените кучета на територията на Община </w:t>
            </w:r>
            <w:r w:rsidR="00D67C17">
              <w:rPr>
                <w:rFonts w:ascii="Times New Roman" w:hAnsi="Times New Roman" w:cs="Times New Roman"/>
                <w:sz w:val="24"/>
                <w:szCs w:val="24"/>
              </w:rPr>
              <w:t>Венец</w:t>
            </w:r>
          </w:p>
          <w:p w14:paraId="7D102B8A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</w:tcPr>
          <w:p w14:paraId="706341F2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Община;</w:t>
            </w:r>
          </w:p>
          <w:p w14:paraId="2AE5C1A6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за защита на животните</w:t>
            </w:r>
          </w:p>
        </w:tc>
        <w:tc>
          <w:tcPr>
            <w:tcW w:w="1694" w:type="dxa"/>
            <w:gridSpan w:val="2"/>
          </w:tcPr>
          <w:p w14:paraId="4B42C3F6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2 години</w:t>
            </w:r>
          </w:p>
        </w:tc>
        <w:tc>
          <w:tcPr>
            <w:tcW w:w="2368" w:type="dxa"/>
          </w:tcPr>
          <w:p w14:paraId="5B649938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Общински бюджет;</w:t>
            </w:r>
          </w:p>
          <w:p w14:paraId="3D56E5EA" w14:textId="77777777" w:rsidR="00BC650A" w:rsidRPr="00B321FD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Дарения;</w:t>
            </w:r>
          </w:p>
        </w:tc>
        <w:tc>
          <w:tcPr>
            <w:tcW w:w="2812" w:type="dxa"/>
          </w:tcPr>
          <w:p w14:paraId="49BF236A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Възможност за точна преценка промяната в популацията на безстопанствените кучета като критерий за успеваемост на мерките по програмата.</w:t>
            </w:r>
          </w:p>
        </w:tc>
      </w:tr>
      <w:tr w:rsidR="00BC650A" w:rsidRPr="00AB5C95" w14:paraId="01A0F352" w14:textId="77777777" w:rsidTr="00230F3B">
        <w:tc>
          <w:tcPr>
            <w:tcW w:w="11482" w:type="dxa"/>
            <w:gridSpan w:val="8"/>
            <w:tcBorders>
              <w:bottom w:val="single" w:sz="4" w:space="0" w:color="auto"/>
            </w:tcBorders>
          </w:tcPr>
          <w:p w14:paraId="5A1F6635" w14:textId="77777777" w:rsidR="00BC650A" w:rsidRPr="00835AF2" w:rsidRDefault="00BC650A" w:rsidP="00D74BE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5A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Регистрация на домашните кучета и контрол върху размножаването им, с цел блокиране на притока от дома към улицата.</w:t>
            </w:r>
          </w:p>
        </w:tc>
      </w:tr>
      <w:tr w:rsidR="00BC650A" w:rsidRPr="00AB5C95" w14:paraId="0DF1A551" w14:textId="77777777" w:rsidTr="00230F3B">
        <w:tc>
          <w:tcPr>
            <w:tcW w:w="264" w:type="dxa"/>
            <w:gridSpan w:val="2"/>
          </w:tcPr>
          <w:p w14:paraId="16A35221" w14:textId="77777777" w:rsidR="00BC650A" w:rsidRPr="00607144" w:rsidRDefault="00BC650A" w:rsidP="00D74BE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71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</w:t>
            </w:r>
          </w:p>
          <w:p w14:paraId="12927E74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09EB8B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9DE297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0A87B2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0488C5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FFF2A4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0C47D5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6" w:type="dxa"/>
          </w:tcPr>
          <w:p w14:paraId="032C9072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Изграждане на обособени места за свободно разхождане на домашни животни </w:t>
            </w:r>
          </w:p>
        </w:tc>
        <w:tc>
          <w:tcPr>
            <w:tcW w:w="2005" w:type="dxa"/>
            <w:gridSpan w:val="2"/>
          </w:tcPr>
          <w:p w14:paraId="5FAE25A0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Община</w:t>
            </w:r>
          </w:p>
        </w:tc>
        <w:tc>
          <w:tcPr>
            <w:tcW w:w="1667" w:type="dxa"/>
          </w:tcPr>
          <w:p w14:paraId="36E65E85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Постоянен</w:t>
            </w:r>
          </w:p>
        </w:tc>
        <w:tc>
          <w:tcPr>
            <w:tcW w:w="2368" w:type="dxa"/>
          </w:tcPr>
          <w:p w14:paraId="3EC4D44E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Общински бюджет;</w:t>
            </w:r>
          </w:p>
          <w:p w14:paraId="201192D3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Дарения;</w:t>
            </w:r>
          </w:p>
          <w:p w14:paraId="5D3A5E00" w14:textId="2BEAC8D9" w:rsidR="00BC650A" w:rsidRDefault="00217178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4DF">
              <w:rPr>
                <w:rFonts w:ascii="Times New Roman" w:hAnsi="Times New Roman" w:cs="Times New Roman"/>
                <w:sz w:val="24"/>
                <w:szCs w:val="24"/>
              </w:rPr>
              <w:t>Проекти/Европейски фондове</w:t>
            </w:r>
          </w:p>
        </w:tc>
        <w:tc>
          <w:tcPr>
            <w:tcW w:w="2812" w:type="dxa"/>
          </w:tcPr>
          <w:p w14:paraId="23350C6E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Изпълнение на нормативно изискване към кметовете на общини да осигурят маркиране и обособени обществени места за разхождане на домашни кучета.</w:t>
            </w:r>
          </w:p>
          <w:p w14:paraId="452A970D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Осигуряване на добри условия за свободно разхождане на домашните кучета, без с това да се нарушава спокойствието и комфорта на останалите граждани.</w:t>
            </w:r>
          </w:p>
        </w:tc>
      </w:tr>
      <w:tr w:rsidR="00BC650A" w:rsidRPr="00AB5C95" w14:paraId="6E93B80D" w14:textId="77777777" w:rsidTr="00230F3B">
        <w:tc>
          <w:tcPr>
            <w:tcW w:w="264" w:type="dxa"/>
            <w:gridSpan w:val="2"/>
          </w:tcPr>
          <w:p w14:paraId="0A5FD4DE" w14:textId="77777777" w:rsidR="00BC650A" w:rsidRPr="00607144" w:rsidRDefault="00BC650A" w:rsidP="00D74BE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71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2.2</w:t>
            </w:r>
          </w:p>
          <w:p w14:paraId="19760438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6" w:type="dxa"/>
          </w:tcPr>
          <w:p w14:paraId="5F8C9B54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Разширяване функционалността на електронен регистър за административна регистрация на домашни кучета. Повишаване на таксата за притежаване на куче.</w:t>
            </w:r>
          </w:p>
        </w:tc>
        <w:tc>
          <w:tcPr>
            <w:tcW w:w="2005" w:type="dxa"/>
            <w:gridSpan w:val="2"/>
          </w:tcPr>
          <w:p w14:paraId="302FCE31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Община</w:t>
            </w:r>
          </w:p>
        </w:tc>
        <w:tc>
          <w:tcPr>
            <w:tcW w:w="1667" w:type="dxa"/>
          </w:tcPr>
          <w:p w14:paraId="3505FE20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Постоянен</w:t>
            </w:r>
          </w:p>
        </w:tc>
        <w:tc>
          <w:tcPr>
            <w:tcW w:w="2368" w:type="dxa"/>
          </w:tcPr>
          <w:p w14:paraId="41F2E0AD" w14:textId="028DE4A1" w:rsidR="00BC650A" w:rsidRPr="00A224DF" w:rsidRDefault="00596582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4DF">
              <w:rPr>
                <w:rFonts w:ascii="Times New Roman" w:hAnsi="Times New Roman" w:cs="Times New Roman"/>
                <w:sz w:val="24"/>
                <w:szCs w:val="24"/>
              </w:rPr>
              <w:t>Общински бюджет</w:t>
            </w:r>
          </w:p>
        </w:tc>
        <w:tc>
          <w:tcPr>
            <w:tcW w:w="2812" w:type="dxa"/>
          </w:tcPr>
          <w:p w14:paraId="1DA21887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Подобряване обслужването на граждани – собственици на домашни кучета при административната регистрация на животните. Повишаване събираемостта от таксата за притежаване на домашно куче.</w:t>
            </w:r>
          </w:p>
        </w:tc>
      </w:tr>
      <w:tr w:rsidR="00BC650A" w:rsidRPr="00AB5C95" w14:paraId="467B429B" w14:textId="77777777" w:rsidTr="00230F3B">
        <w:tc>
          <w:tcPr>
            <w:tcW w:w="264" w:type="dxa"/>
            <w:gridSpan w:val="2"/>
          </w:tcPr>
          <w:p w14:paraId="3408AFBA" w14:textId="77777777" w:rsidR="00BC650A" w:rsidRPr="00607144" w:rsidRDefault="00BC650A" w:rsidP="00D74BE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2.3</w:t>
            </w:r>
          </w:p>
        </w:tc>
        <w:tc>
          <w:tcPr>
            <w:tcW w:w="2366" w:type="dxa"/>
          </w:tcPr>
          <w:p w14:paraId="4C4A46B7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Организиране на система за навременно подаване и получаване на информация за ветеринарна регистрация на домашните кучета.</w:t>
            </w:r>
          </w:p>
          <w:p w14:paraId="5887B3A5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gridSpan w:val="2"/>
          </w:tcPr>
          <w:p w14:paraId="6903A09F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ОДБХ;</w:t>
            </w:r>
          </w:p>
          <w:p w14:paraId="4B35F23E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за зашита на животните</w:t>
            </w:r>
          </w:p>
        </w:tc>
        <w:tc>
          <w:tcPr>
            <w:tcW w:w="1667" w:type="dxa"/>
          </w:tcPr>
          <w:p w14:paraId="6F9AFF60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Постоянен</w:t>
            </w:r>
          </w:p>
        </w:tc>
        <w:tc>
          <w:tcPr>
            <w:tcW w:w="2368" w:type="dxa"/>
          </w:tcPr>
          <w:p w14:paraId="03DA0163" w14:textId="77777777" w:rsidR="00596582" w:rsidRPr="00A224DF" w:rsidRDefault="00596582" w:rsidP="00596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4DF">
              <w:rPr>
                <w:rFonts w:ascii="Times New Roman" w:hAnsi="Times New Roman" w:cs="Times New Roman"/>
                <w:sz w:val="24"/>
                <w:szCs w:val="24"/>
              </w:rPr>
              <w:t>Общински бюджет;</w:t>
            </w:r>
          </w:p>
          <w:p w14:paraId="5D73DE59" w14:textId="77777777" w:rsidR="00596582" w:rsidRPr="00A224DF" w:rsidRDefault="00596582" w:rsidP="00596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4DF">
              <w:rPr>
                <w:rFonts w:ascii="Times New Roman" w:hAnsi="Times New Roman" w:cs="Times New Roman"/>
                <w:sz w:val="24"/>
                <w:szCs w:val="24"/>
              </w:rPr>
              <w:t>Дарения;</w:t>
            </w:r>
          </w:p>
          <w:p w14:paraId="2843F153" w14:textId="4125DCB1" w:rsidR="00BC650A" w:rsidRDefault="00596582" w:rsidP="00596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4DF">
              <w:rPr>
                <w:rFonts w:ascii="Times New Roman" w:hAnsi="Times New Roman" w:cs="Times New Roman"/>
                <w:sz w:val="24"/>
                <w:szCs w:val="24"/>
              </w:rPr>
              <w:t>Европейски фондове</w:t>
            </w:r>
          </w:p>
        </w:tc>
        <w:tc>
          <w:tcPr>
            <w:tcW w:w="2812" w:type="dxa"/>
          </w:tcPr>
          <w:p w14:paraId="518DC2E9" w14:textId="13A1D0CD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Изпълнение на нормативно изискване към ветеринарните лекари за предоставяне на тази информация. Събраната информация дава ясна картина за реалния брой домашни кучета, отглеждани на територията на Община </w:t>
            </w:r>
            <w:r w:rsidR="00D67C17">
              <w:rPr>
                <w:rFonts w:ascii="Times New Roman" w:hAnsi="Times New Roman" w:cs="Times New Roman"/>
                <w:sz w:val="24"/>
                <w:szCs w:val="24"/>
              </w:rPr>
              <w:t>Венец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C650A" w:rsidRPr="00AB5C95" w14:paraId="5936E699" w14:textId="77777777" w:rsidTr="00230F3B">
        <w:tc>
          <w:tcPr>
            <w:tcW w:w="264" w:type="dxa"/>
            <w:gridSpan w:val="2"/>
          </w:tcPr>
          <w:p w14:paraId="01B7059C" w14:textId="77777777" w:rsidR="00BC650A" w:rsidRDefault="00BC650A" w:rsidP="00D74BE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2.4</w:t>
            </w:r>
          </w:p>
        </w:tc>
        <w:tc>
          <w:tcPr>
            <w:tcW w:w="2366" w:type="dxa"/>
          </w:tcPr>
          <w:p w14:paraId="655EE838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Актуализиране на местната нормативна уредба, съгласно действащото законодателство.</w:t>
            </w:r>
          </w:p>
        </w:tc>
        <w:tc>
          <w:tcPr>
            <w:tcW w:w="2005" w:type="dxa"/>
            <w:gridSpan w:val="2"/>
          </w:tcPr>
          <w:p w14:paraId="04FF8F2E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Общински съвет/ Община</w:t>
            </w:r>
          </w:p>
        </w:tc>
        <w:tc>
          <w:tcPr>
            <w:tcW w:w="1667" w:type="dxa"/>
          </w:tcPr>
          <w:p w14:paraId="5B24923B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нормативна и фактическа необходимост</w:t>
            </w:r>
          </w:p>
        </w:tc>
        <w:tc>
          <w:tcPr>
            <w:tcW w:w="2368" w:type="dxa"/>
          </w:tcPr>
          <w:p w14:paraId="250AB5F4" w14:textId="2995CA95" w:rsidR="00BC650A" w:rsidRDefault="00217178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4DF">
              <w:rPr>
                <w:rFonts w:ascii="Times New Roman" w:hAnsi="Times New Roman" w:cs="Times New Roman"/>
                <w:sz w:val="24"/>
                <w:szCs w:val="24"/>
              </w:rPr>
              <w:t>Общински бюджет</w:t>
            </w:r>
          </w:p>
        </w:tc>
        <w:tc>
          <w:tcPr>
            <w:tcW w:w="2812" w:type="dxa"/>
          </w:tcPr>
          <w:p w14:paraId="26F32749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Навременно адаптиране на местната нормативна уредба към промените в националното законодателство.</w:t>
            </w:r>
          </w:p>
        </w:tc>
      </w:tr>
      <w:tr w:rsidR="00BC650A" w:rsidRPr="00AB5C95" w14:paraId="4B6BB00C" w14:textId="77777777" w:rsidTr="00230F3B">
        <w:tc>
          <w:tcPr>
            <w:tcW w:w="264" w:type="dxa"/>
            <w:gridSpan w:val="2"/>
          </w:tcPr>
          <w:p w14:paraId="2A395593" w14:textId="77777777" w:rsidR="00BC650A" w:rsidRDefault="00BC650A" w:rsidP="00D74BE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2.5</w:t>
            </w:r>
          </w:p>
        </w:tc>
        <w:tc>
          <w:tcPr>
            <w:tcW w:w="2366" w:type="dxa"/>
          </w:tcPr>
          <w:p w14:paraId="7494A1A5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Предписания и санкции за собственици, притежаващи общинската наредба за притежаване и отглеждане на куче. </w:t>
            </w:r>
          </w:p>
        </w:tc>
        <w:tc>
          <w:tcPr>
            <w:tcW w:w="2005" w:type="dxa"/>
            <w:gridSpan w:val="2"/>
          </w:tcPr>
          <w:p w14:paraId="050A2E75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Община</w:t>
            </w:r>
          </w:p>
        </w:tc>
        <w:tc>
          <w:tcPr>
            <w:tcW w:w="1667" w:type="dxa"/>
          </w:tcPr>
          <w:p w14:paraId="72A4E730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68" w:type="dxa"/>
          </w:tcPr>
          <w:p w14:paraId="3B460E7B" w14:textId="1FB1F199" w:rsidR="00BC650A" w:rsidRDefault="00217178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4DF">
              <w:rPr>
                <w:rFonts w:ascii="Times New Roman" w:hAnsi="Times New Roman" w:cs="Times New Roman"/>
                <w:sz w:val="24"/>
                <w:szCs w:val="24"/>
              </w:rPr>
              <w:t>Общински бюджет</w:t>
            </w:r>
          </w:p>
        </w:tc>
        <w:tc>
          <w:tcPr>
            <w:tcW w:w="2812" w:type="dxa"/>
          </w:tcPr>
          <w:p w14:paraId="09A649D9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Повишаване гражданската активност и отговорност при спазване на нормативните изисквания към собствениците на домашни кучета.</w:t>
            </w:r>
          </w:p>
        </w:tc>
      </w:tr>
      <w:tr w:rsidR="00BC650A" w:rsidRPr="00AB5C95" w14:paraId="4D9BCE9F" w14:textId="77777777" w:rsidTr="00230F3B">
        <w:tc>
          <w:tcPr>
            <w:tcW w:w="264" w:type="dxa"/>
            <w:gridSpan w:val="2"/>
          </w:tcPr>
          <w:p w14:paraId="7D4D8842" w14:textId="77777777" w:rsidR="00BC650A" w:rsidRDefault="00BC650A" w:rsidP="00D74BE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2.6</w:t>
            </w:r>
          </w:p>
        </w:tc>
        <w:tc>
          <w:tcPr>
            <w:tcW w:w="2366" w:type="dxa"/>
          </w:tcPr>
          <w:p w14:paraId="22714C42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Организиране и провеждане на съвместни проекти / кампании по кастрация, обезпаразитяване, маркиране и пр. на домашни кучета.</w:t>
            </w:r>
          </w:p>
        </w:tc>
        <w:tc>
          <w:tcPr>
            <w:tcW w:w="2005" w:type="dxa"/>
            <w:gridSpan w:val="2"/>
          </w:tcPr>
          <w:p w14:paraId="6F873240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ОДБХ;</w:t>
            </w:r>
          </w:p>
          <w:p w14:paraId="309FBCE2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за защита на животните;</w:t>
            </w:r>
          </w:p>
          <w:p w14:paraId="7B1DF8D9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Община</w:t>
            </w:r>
          </w:p>
        </w:tc>
        <w:tc>
          <w:tcPr>
            <w:tcW w:w="1667" w:type="dxa"/>
          </w:tcPr>
          <w:p w14:paraId="47E0995D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368" w:type="dxa"/>
          </w:tcPr>
          <w:p w14:paraId="32F81AD2" w14:textId="77777777" w:rsidR="00217178" w:rsidRPr="00A224DF" w:rsidRDefault="00217178" w:rsidP="00217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4DF">
              <w:rPr>
                <w:rFonts w:ascii="Times New Roman" w:hAnsi="Times New Roman" w:cs="Times New Roman"/>
                <w:sz w:val="24"/>
                <w:szCs w:val="24"/>
              </w:rPr>
              <w:t>Общински бюджет;</w:t>
            </w:r>
          </w:p>
          <w:p w14:paraId="7329B643" w14:textId="77777777" w:rsidR="00217178" w:rsidRPr="00A224DF" w:rsidRDefault="00217178" w:rsidP="00217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4DF">
              <w:rPr>
                <w:rFonts w:ascii="Times New Roman" w:hAnsi="Times New Roman" w:cs="Times New Roman"/>
                <w:sz w:val="24"/>
                <w:szCs w:val="24"/>
              </w:rPr>
              <w:t>Дарения;</w:t>
            </w:r>
          </w:p>
          <w:p w14:paraId="0E685A6E" w14:textId="22422F96" w:rsidR="00BC650A" w:rsidRDefault="00217178" w:rsidP="00217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4DF">
              <w:rPr>
                <w:rFonts w:ascii="Times New Roman" w:hAnsi="Times New Roman" w:cs="Times New Roman"/>
                <w:sz w:val="24"/>
                <w:szCs w:val="24"/>
              </w:rPr>
              <w:t>Проекти/Европейски фондове</w:t>
            </w:r>
          </w:p>
        </w:tc>
        <w:tc>
          <w:tcPr>
            <w:tcW w:w="2812" w:type="dxa"/>
          </w:tcPr>
          <w:p w14:paraId="5461F90A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Стимулиране собствениците на домашни кучета да ограничат раждаемостта на своите животни и създаване на нежелано потомство.</w:t>
            </w:r>
          </w:p>
        </w:tc>
      </w:tr>
      <w:tr w:rsidR="00BC650A" w:rsidRPr="00AB5C95" w14:paraId="3E2AB09C" w14:textId="77777777" w:rsidTr="00230F3B">
        <w:tc>
          <w:tcPr>
            <w:tcW w:w="264" w:type="dxa"/>
            <w:gridSpan w:val="2"/>
            <w:tcBorders>
              <w:bottom w:val="single" w:sz="4" w:space="0" w:color="auto"/>
            </w:tcBorders>
          </w:tcPr>
          <w:p w14:paraId="6D52895E" w14:textId="77777777" w:rsidR="00BC650A" w:rsidRDefault="00BC650A" w:rsidP="00D74BE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2.7</w:t>
            </w:r>
          </w:p>
        </w:tc>
        <w:tc>
          <w:tcPr>
            <w:tcW w:w="2366" w:type="dxa"/>
            <w:tcBorders>
              <w:bottom w:val="single" w:sz="4" w:space="0" w:color="auto"/>
            </w:tcBorders>
          </w:tcPr>
          <w:p w14:paraId="126CD2AA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Просветно – информационни кампании</w:t>
            </w:r>
          </w:p>
        </w:tc>
        <w:tc>
          <w:tcPr>
            <w:tcW w:w="2005" w:type="dxa"/>
            <w:gridSpan w:val="2"/>
            <w:tcBorders>
              <w:bottom w:val="single" w:sz="4" w:space="0" w:color="auto"/>
            </w:tcBorders>
          </w:tcPr>
          <w:p w14:paraId="73DA6C71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Медии;</w:t>
            </w:r>
          </w:p>
          <w:p w14:paraId="1D7F1D18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Ветеринарни специалисти;</w:t>
            </w:r>
          </w:p>
          <w:p w14:paraId="308BE6E1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за защита на животните;</w:t>
            </w: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14:paraId="02251252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Постоянен</w:t>
            </w:r>
          </w:p>
        </w:tc>
        <w:tc>
          <w:tcPr>
            <w:tcW w:w="2368" w:type="dxa"/>
            <w:tcBorders>
              <w:bottom w:val="single" w:sz="4" w:space="0" w:color="auto"/>
            </w:tcBorders>
          </w:tcPr>
          <w:p w14:paraId="633C7954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Общински бюджет;</w:t>
            </w:r>
          </w:p>
          <w:p w14:paraId="2207656F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Дарения;</w:t>
            </w:r>
          </w:p>
          <w:p w14:paraId="10CB1C9B" w14:textId="20FD9EEF" w:rsidR="00BC650A" w:rsidRDefault="00217178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4DF">
              <w:rPr>
                <w:rFonts w:ascii="Times New Roman" w:hAnsi="Times New Roman" w:cs="Times New Roman"/>
                <w:sz w:val="24"/>
                <w:szCs w:val="24"/>
              </w:rPr>
              <w:t>Проекти/Европейски фондове</w:t>
            </w:r>
          </w:p>
        </w:tc>
        <w:tc>
          <w:tcPr>
            <w:tcW w:w="2812" w:type="dxa"/>
            <w:tcBorders>
              <w:bottom w:val="single" w:sz="4" w:space="0" w:color="auto"/>
            </w:tcBorders>
          </w:tcPr>
          <w:p w14:paraId="5B153282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Популяризиране действията по проблематиката, предприемане от страна на местната власт и партньорите й по програмата.</w:t>
            </w:r>
          </w:p>
          <w:p w14:paraId="573F9B03" w14:textId="77777777" w:rsidR="00BC650A" w:rsidRDefault="00BC650A" w:rsidP="00D7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Запознаване на населението с полезна информация за нормативните изисквания, информация за болести пренасяни от животните, начини за предотвратяване разпространението на зарази и др.</w:t>
            </w:r>
          </w:p>
        </w:tc>
      </w:tr>
    </w:tbl>
    <w:p w14:paraId="1C94FEE1" w14:textId="77777777" w:rsidR="00230F3B" w:rsidRPr="00230F3B" w:rsidRDefault="00230F3B" w:rsidP="00BC650A">
      <w:pPr>
        <w:rPr>
          <w:rFonts w:ascii="Times New Roman" w:hAnsi="Times New Roman" w:cs="Times New Roman"/>
          <w:sz w:val="24"/>
          <w:szCs w:val="24"/>
        </w:rPr>
      </w:pPr>
    </w:p>
    <w:p w14:paraId="7A8B44D5" w14:textId="5EC71153" w:rsidR="00985FCC" w:rsidRPr="00875F1F" w:rsidRDefault="00457BC5" w:rsidP="00875F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Настоящият </w:t>
      </w:r>
      <w:r w:rsidR="00BC650A">
        <w:rPr>
          <w:rFonts w:ascii="Times New Roman" w:hAnsi="Times New Roman" w:cs="Times New Roman"/>
          <w:sz w:val="24"/>
          <w:szCs w:val="24"/>
        </w:rPr>
        <w:t xml:space="preserve">План за действие към Програма за овладяване популацията на безстопанствените кучета на територията на Община </w:t>
      </w:r>
      <w:r w:rsidR="00D67C17">
        <w:rPr>
          <w:rFonts w:ascii="Times New Roman" w:hAnsi="Times New Roman" w:cs="Times New Roman"/>
          <w:sz w:val="24"/>
          <w:szCs w:val="24"/>
        </w:rPr>
        <w:t>Венец</w:t>
      </w:r>
      <w:r w:rsidR="00BC650A">
        <w:rPr>
          <w:rFonts w:ascii="Times New Roman" w:hAnsi="Times New Roman" w:cs="Times New Roman"/>
          <w:sz w:val="24"/>
          <w:szCs w:val="24"/>
        </w:rPr>
        <w:t xml:space="preserve"> е изготвена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BC650A">
        <w:rPr>
          <w:rFonts w:ascii="Times New Roman" w:hAnsi="Times New Roman" w:cs="Times New Roman"/>
          <w:sz w:val="24"/>
          <w:szCs w:val="24"/>
        </w:rPr>
        <w:t>чл. 40, ал.</w:t>
      </w:r>
      <w:r w:rsidR="0075139A">
        <w:rPr>
          <w:rFonts w:ascii="Times New Roman" w:hAnsi="Times New Roman" w:cs="Times New Roman"/>
          <w:sz w:val="24"/>
          <w:szCs w:val="24"/>
        </w:rPr>
        <w:t xml:space="preserve"> 3 и ал. 4 </w:t>
      </w:r>
      <w:r w:rsidR="00BC650A">
        <w:rPr>
          <w:rFonts w:ascii="Times New Roman" w:hAnsi="Times New Roman" w:cs="Times New Roman"/>
          <w:sz w:val="24"/>
          <w:szCs w:val="24"/>
        </w:rPr>
        <w:t>от ЗЗЖ, приета с Решение №</w:t>
      </w:r>
      <w:r w:rsidR="00D67C17">
        <w:rPr>
          <w:rFonts w:ascii="Times New Roman" w:hAnsi="Times New Roman" w:cs="Times New Roman"/>
          <w:sz w:val="24"/>
          <w:szCs w:val="24"/>
        </w:rPr>
        <w:t xml:space="preserve"> …..</w:t>
      </w:r>
      <w:r w:rsidR="00875F1F">
        <w:rPr>
          <w:rFonts w:ascii="Times New Roman" w:hAnsi="Times New Roman" w:cs="Times New Roman"/>
          <w:sz w:val="24"/>
          <w:szCs w:val="24"/>
        </w:rPr>
        <w:t xml:space="preserve"> </w:t>
      </w:r>
      <w:r w:rsidR="00BC650A">
        <w:rPr>
          <w:rFonts w:ascii="Times New Roman" w:hAnsi="Times New Roman" w:cs="Times New Roman"/>
          <w:sz w:val="24"/>
          <w:szCs w:val="24"/>
        </w:rPr>
        <w:t xml:space="preserve">по </w:t>
      </w:r>
      <w:r w:rsidR="00CB6BFE">
        <w:rPr>
          <w:rFonts w:ascii="Times New Roman" w:hAnsi="Times New Roman" w:cs="Times New Roman"/>
          <w:sz w:val="24"/>
          <w:szCs w:val="24"/>
        </w:rPr>
        <w:t>П</w:t>
      </w:r>
      <w:r w:rsidR="00D67C17">
        <w:rPr>
          <w:rFonts w:ascii="Times New Roman" w:hAnsi="Times New Roman" w:cs="Times New Roman"/>
          <w:sz w:val="24"/>
          <w:szCs w:val="24"/>
        </w:rPr>
        <w:t xml:space="preserve">ротокол </w:t>
      </w:r>
      <w:r w:rsidR="00BC650A">
        <w:rPr>
          <w:rFonts w:ascii="Times New Roman" w:hAnsi="Times New Roman" w:cs="Times New Roman"/>
          <w:sz w:val="24"/>
          <w:szCs w:val="24"/>
        </w:rPr>
        <w:t xml:space="preserve">на Общински съвет </w:t>
      </w:r>
      <w:r w:rsidR="00D67C17">
        <w:rPr>
          <w:rFonts w:ascii="Times New Roman" w:hAnsi="Times New Roman" w:cs="Times New Roman"/>
          <w:sz w:val="24"/>
          <w:szCs w:val="24"/>
        </w:rPr>
        <w:t>Венец</w:t>
      </w:r>
      <w:r w:rsidR="00BC650A">
        <w:rPr>
          <w:rFonts w:ascii="Times New Roman" w:hAnsi="Times New Roman" w:cs="Times New Roman"/>
          <w:sz w:val="24"/>
          <w:szCs w:val="24"/>
        </w:rPr>
        <w:t xml:space="preserve"> и влиза в сила, след приемането и от Общински съвет </w:t>
      </w:r>
      <w:r w:rsidR="00D67C17">
        <w:rPr>
          <w:rFonts w:ascii="Times New Roman" w:hAnsi="Times New Roman" w:cs="Times New Roman"/>
          <w:sz w:val="24"/>
          <w:szCs w:val="24"/>
        </w:rPr>
        <w:t>Венец</w:t>
      </w:r>
      <w:r w:rsidR="00BC650A">
        <w:rPr>
          <w:rFonts w:ascii="Times New Roman" w:hAnsi="Times New Roman" w:cs="Times New Roman"/>
          <w:sz w:val="24"/>
          <w:szCs w:val="24"/>
        </w:rPr>
        <w:t xml:space="preserve"> за срок 2026 г. – 2030 г.</w:t>
      </w:r>
    </w:p>
    <w:sectPr w:rsidR="00985FCC" w:rsidRPr="00875F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13C1E6" w14:textId="77777777" w:rsidR="00F51903" w:rsidRDefault="00F51903" w:rsidP="00230F3B">
      <w:pPr>
        <w:spacing w:after="0" w:line="240" w:lineRule="auto"/>
      </w:pPr>
      <w:r>
        <w:separator/>
      </w:r>
    </w:p>
  </w:endnote>
  <w:endnote w:type="continuationSeparator" w:id="0">
    <w:p w14:paraId="65244373" w14:textId="77777777" w:rsidR="00F51903" w:rsidRDefault="00F51903" w:rsidP="00230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2CA0D6" w14:textId="77777777" w:rsidR="00F51903" w:rsidRDefault="00F51903" w:rsidP="00230F3B">
      <w:pPr>
        <w:spacing w:after="0" w:line="240" w:lineRule="auto"/>
      </w:pPr>
      <w:r>
        <w:separator/>
      </w:r>
    </w:p>
  </w:footnote>
  <w:footnote w:type="continuationSeparator" w:id="0">
    <w:p w14:paraId="34330AD3" w14:textId="77777777" w:rsidR="00F51903" w:rsidRDefault="00F51903" w:rsidP="00230F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780"/>
    <w:rsid w:val="000734D3"/>
    <w:rsid w:val="000F179B"/>
    <w:rsid w:val="00217178"/>
    <w:rsid w:val="00230F3B"/>
    <w:rsid w:val="00305D9C"/>
    <w:rsid w:val="00441D81"/>
    <w:rsid w:val="00457BC5"/>
    <w:rsid w:val="00591025"/>
    <w:rsid w:val="00596582"/>
    <w:rsid w:val="006161BD"/>
    <w:rsid w:val="0075139A"/>
    <w:rsid w:val="00875F1F"/>
    <w:rsid w:val="008C1291"/>
    <w:rsid w:val="00985FCC"/>
    <w:rsid w:val="00A224DF"/>
    <w:rsid w:val="00AB6B35"/>
    <w:rsid w:val="00B21309"/>
    <w:rsid w:val="00BA4EE3"/>
    <w:rsid w:val="00BC650A"/>
    <w:rsid w:val="00CB6BFE"/>
    <w:rsid w:val="00D67C17"/>
    <w:rsid w:val="00DB6780"/>
    <w:rsid w:val="00F17782"/>
    <w:rsid w:val="00F51903"/>
    <w:rsid w:val="00F95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0028FD8"/>
  <w15:chartTrackingRefBased/>
  <w15:docId w15:val="{BE23D6B1-16DD-4F17-A2DD-5D37E8C6C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71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65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30F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230F3B"/>
  </w:style>
  <w:style w:type="paragraph" w:styleId="a6">
    <w:name w:val="footer"/>
    <w:basedOn w:val="a"/>
    <w:link w:val="a7"/>
    <w:uiPriority w:val="99"/>
    <w:unhideWhenUsed/>
    <w:rsid w:val="00230F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230F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740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2025-12-12T08:56:00Z</cp:lastPrinted>
  <dcterms:created xsi:type="dcterms:W3CDTF">2026-08-25T05:50:00Z</dcterms:created>
  <dcterms:modified xsi:type="dcterms:W3CDTF">2026-08-24T05:25:00Z</dcterms:modified>
</cp:coreProperties>
</file>